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432" w:rsidRDefault="00123565">
      <w:r>
        <w:rPr>
          <w:noProof/>
          <w:lang w:eastAsia="cs-CZ"/>
        </w:rPr>
        <w:drawing>
          <wp:inline distT="0" distB="0" distL="0" distR="0">
            <wp:extent cx="5760720" cy="1097280"/>
            <wp:effectExtent l="19050" t="0" r="0" b="0"/>
            <wp:docPr id="1" name="Obrázek 0" descr="cropped-Záhlaví-SČ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ped-Záhlaví-SČ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3565" w:rsidRDefault="00123565"/>
    <w:p w:rsidR="00123565" w:rsidRDefault="00123565"/>
    <w:p w:rsidR="00123565" w:rsidRDefault="00123565"/>
    <w:p w:rsidR="00123565" w:rsidRPr="00123565" w:rsidRDefault="00123565" w:rsidP="00123565">
      <w:pPr>
        <w:pStyle w:val="Nadpis1"/>
        <w:jc w:val="center"/>
        <w:rPr>
          <w:color w:val="000000" w:themeColor="text1"/>
          <w:sz w:val="30"/>
          <w:szCs w:val="30"/>
        </w:rPr>
      </w:pPr>
      <w:r w:rsidRPr="00123565">
        <w:rPr>
          <w:color w:val="000000" w:themeColor="text1"/>
          <w:sz w:val="30"/>
          <w:szCs w:val="30"/>
        </w:rPr>
        <w:t>Problémy seniorů v ČR s českým zdravotnictvím</w:t>
      </w:r>
    </w:p>
    <w:p w:rsidR="00123565" w:rsidRDefault="00123565"/>
    <w:p w:rsidR="00123565" w:rsidRDefault="00123565"/>
    <w:p w:rsidR="00E14E89" w:rsidRDefault="00E14E89">
      <w:r>
        <w:t>Definice WHO</w:t>
      </w:r>
    </w:p>
    <w:p w:rsidR="00E14E89" w:rsidRDefault="00E14E89">
      <w:r>
        <w:t>Rané stáří 60 – 74 let</w:t>
      </w:r>
    </w:p>
    <w:p w:rsidR="00E14E89" w:rsidRDefault="00E14E89">
      <w:r>
        <w:t>Vlastní stáří 75 – 89 let</w:t>
      </w:r>
    </w:p>
    <w:p w:rsidR="00E14E89" w:rsidRDefault="00E14E89">
      <w:r>
        <w:t>Dlouhověkost nad 90 let</w:t>
      </w:r>
    </w:p>
    <w:p w:rsidR="00E14E89" w:rsidRDefault="00E14E89"/>
    <w:p w:rsidR="00E14E89" w:rsidRDefault="00E14E89">
      <w:r>
        <w:t xml:space="preserve">V ČR se považuje senior obyčejně ve věku nad 65+ a důchodce. </w:t>
      </w:r>
    </w:p>
    <w:p w:rsidR="00E14E89" w:rsidRDefault="00E14E89"/>
    <w:p w:rsidR="00E14E89" w:rsidRDefault="00E14E89">
      <w:r>
        <w:t xml:space="preserve">Mezinárodní akční plán pro seniory dává 117 doporučení rozdělených do tří priorit. </w:t>
      </w:r>
    </w:p>
    <w:p w:rsidR="00E14E89" w:rsidRDefault="00E14E89">
      <w:r>
        <w:t xml:space="preserve">Prioritou se stává </w:t>
      </w:r>
      <w:r w:rsidR="009020F4">
        <w:t xml:space="preserve">zejména </w:t>
      </w:r>
      <w:r>
        <w:t>primární zdravotní péče a terénní sociální služby.</w:t>
      </w:r>
    </w:p>
    <w:p w:rsidR="00E14E89" w:rsidRDefault="00E14E89"/>
    <w:p w:rsidR="00E14E89" w:rsidRDefault="00E14E89">
      <w:r>
        <w:t>Naše zdravotnictví se vyznačuje:</w:t>
      </w:r>
    </w:p>
    <w:p w:rsidR="008E3263" w:rsidRDefault="00E14E89" w:rsidP="008E3263">
      <w:pPr>
        <w:pStyle w:val="Odstavecseseznamem"/>
        <w:numPr>
          <w:ilvl w:val="0"/>
          <w:numId w:val="1"/>
        </w:numPr>
      </w:pPr>
      <w:r>
        <w:t>roztříštěností zdravotní péče</w:t>
      </w:r>
      <w:r w:rsidR="008E3263">
        <w:t xml:space="preserve"> – systém navzájem si konkurujících zařízení zaměřených na léčbu konkrétních problémů v izolaci od ostatních – problém odborných společností</w:t>
      </w:r>
    </w:p>
    <w:p w:rsidR="00E14E89" w:rsidRDefault="00E14E89" w:rsidP="00E14E89">
      <w:pPr>
        <w:pStyle w:val="Odstavecseseznamem"/>
        <w:numPr>
          <w:ilvl w:val="0"/>
          <w:numId w:val="1"/>
        </w:numPr>
      </w:pPr>
      <w:r>
        <w:t>problémy s financováním – nereálné financování</w:t>
      </w:r>
    </w:p>
    <w:p w:rsidR="00E14E89" w:rsidRDefault="00E14E89" w:rsidP="00E14E89">
      <w:pPr>
        <w:pStyle w:val="Odstavecseseznamem"/>
        <w:numPr>
          <w:ilvl w:val="0"/>
          <w:numId w:val="1"/>
        </w:numPr>
      </w:pPr>
      <w:r>
        <w:t>snižováním dostupnosti a kvality zdravotní péče pro seniory</w:t>
      </w:r>
    </w:p>
    <w:p w:rsidR="00E14E89" w:rsidRDefault="00E14E89" w:rsidP="00E14E89">
      <w:pPr>
        <w:pStyle w:val="Odstavecseseznamem"/>
        <w:numPr>
          <w:ilvl w:val="0"/>
          <w:numId w:val="1"/>
        </w:numPr>
      </w:pPr>
      <w:r>
        <w:t>personální devastací</w:t>
      </w:r>
    </w:p>
    <w:p w:rsidR="00E14E89" w:rsidRDefault="00E14E89" w:rsidP="00E14E89"/>
    <w:p w:rsidR="00E14E89" w:rsidRDefault="00E14E89" w:rsidP="00E14E89">
      <w:pPr>
        <w:tabs>
          <w:tab w:val="left" w:pos="5844"/>
        </w:tabs>
      </w:pPr>
      <w:r>
        <w:t>Senioři spotřebovávají největší podíl zdravotní péče, přitom cestují od lékaře k lékaři, od nemocnice k nemocnici bez větší koordinace péče.</w:t>
      </w:r>
    </w:p>
    <w:p w:rsidR="00E14E89" w:rsidRDefault="00E14E89" w:rsidP="00E14E89">
      <w:pPr>
        <w:tabs>
          <w:tab w:val="left" w:pos="5844"/>
        </w:tabs>
      </w:pPr>
    </w:p>
    <w:p w:rsidR="00E14E89" w:rsidRDefault="00E14E89" w:rsidP="00E14E89">
      <w:pPr>
        <w:tabs>
          <w:tab w:val="left" w:pos="5844"/>
        </w:tabs>
      </w:pPr>
      <w:r>
        <w:t>Opakují se vyšetření.</w:t>
      </w:r>
    </w:p>
    <w:p w:rsidR="00E14E89" w:rsidRDefault="00E14E89" w:rsidP="00E14E89">
      <w:pPr>
        <w:tabs>
          <w:tab w:val="left" w:pos="5844"/>
        </w:tabs>
      </w:pPr>
      <w:r>
        <w:t xml:space="preserve">Zvyšuje se počet léků s častou </w:t>
      </w:r>
      <w:r w:rsidR="004E6A56">
        <w:t>škodlivou kombinací – interakce léků.</w:t>
      </w:r>
    </w:p>
    <w:p w:rsidR="004E6A56" w:rsidRDefault="004E6A56" w:rsidP="00E14E89">
      <w:pPr>
        <w:tabs>
          <w:tab w:val="left" w:pos="5844"/>
        </w:tabs>
      </w:pPr>
      <w:r>
        <w:t xml:space="preserve">Zanedbává se prevence – </w:t>
      </w:r>
      <w:proofErr w:type="spellStart"/>
      <w:r>
        <w:t>onko</w:t>
      </w:r>
      <w:proofErr w:type="spellEnd"/>
      <w:r w:rsidR="009020F4">
        <w:t xml:space="preserve"> </w:t>
      </w:r>
      <w:r>
        <w:t>prohlídky, očkování.</w:t>
      </w:r>
    </w:p>
    <w:p w:rsidR="004E6A56" w:rsidRDefault="004E6A56" w:rsidP="00E14E89">
      <w:pPr>
        <w:tabs>
          <w:tab w:val="left" w:pos="5844"/>
        </w:tabs>
      </w:pPr>
      <w:r>
        <w:t>Chybí větší návaznost a propojení zdravotní a sociální péče.</w:t>
      </w:r>
    </w:p>
    <w:p w:rsidR="004E6A56" w:rsidRDefault="004E6A56" w:rsidP="00E14E89">
      <w:pPr>
        <w:tabs>
          <w:tab w:val="left" w:pos="5844"/>
        </w:tabs>
      </w:pPr>
      <w:r>
        <w:t>Je snížený přístup seniorů k moderním způsobům léčby a moderním lékům.</w:t>
      </w:r>
    </w:p>
    <w:p w:rsidR="004E6A56" w:rsidRDefault="004E6A56" w:rsidP="00E14E89">
      <w:pPr>
        <w:tabs>
          <w:tab w:val="left" w:pos="5844"/>
        </w:tabs>
      </w:pPr>
    </w:p>
    <w:p w:rsidR="008E3263" w:rsidRDefault="008E3263" w:rsidP="00E14E89">
      <w:pPr>
        <w:tabs>
          <w:tab w:val="left" w:pos="5844"/>
        </w:tabs>
      </w:pPr>
      <w:r>
        <w:t>Není řádný vertikální systém v návaznosti primární péče, specializovaných ambulancí a nemocnic zdravotní péče.</w:t>
      </w:r>
    </w:p>
    <w:p w:rsidR="002C4E82" w:rsidRDefault="008E3263" w:rsidP="00E14E89">
      <w:pPr>
        <w:tabs>
          <w:tab w:val="left" w:pos="5844"/>
        </w:tabs>
      </w:pPr>
      <w:r>
        <w:t>Chyby ve financování, platby nejsou dostatečně vázány na efektivitu a kvalitu.</w:t>
      </w:r>
    </w:p>
    <w:p w:rsidR="009020F4" w:rsidRDefault="009020F4" w:rsidP="00E14E89">
      <w:pPr>
        <w:tabs>
          <w:tab w:val="left" w:pos="5844"/>
        </w:tabs>
      </w:pPr>
    </w:p>
    <w:p w:rsidR="002649FB" w:rsidRDefault="002649FB" w:rsidP="00E14E89">
      <w:pPr>
        <w:tabs>
          <w:tab w:val="left" w:pos="5844"/>
        </w:tabs>
      </w:pPr>
      <w:r>
        <w:t>Mění se hodnotové potřeby seniorů, kde do popředí jde:</w:t>
      </w:r>
    </w:p>
    <w:p w:rsidR="002649FB" w:rsidRDefault="002649FB" w:rsidP="00E14E89">
      <w:pPr>
        <w:tabs>
          <w:tab w:val="left" w:pos="5844"/>
        </w:tabs>
      </w:pPr>
      <w:r>
        <w:t>a) zdraví</w:t>
      </w:r>
    </w:p>
    <w:p w:rsidR="002649FB" w:rsidRDefault="002649FB" w:rsidP="00E14E89">
      <w:pPr>
        <w:tabs>
          <w:tab w:val="left" w:pos="5844"/>
        </w:tabs>
      </w:pPr>
      <w:r>
        <w:t>b) klid</w:t>
      </w:r>
    </w:p>
    <w:p w:rsidR="002649FB" w:rsidRDefault="002649FB" w:rsidP="00E14E89">
      <w:pPr>
        <w:tabs>
          <w:tab w:val="left" w:pos="5844"/>
        </w:tabs>
      </w:pPr>
      <w:r>
        <w:t>c) bezpečí</w:t>
      </w:r>
    </w:p>
    <w:p w:rsidR="002649FB" w:rsidRDefault="002649FB" w:rsidP="00E14E89">
      <w:pPr>
        <w:tabs>
          <w:tab w:val="left" w:pos="5844"/>
        </w:tabs>
      </w:pPr>
      <w:r>
        <w:t>d) spokojenost</w:t>
      </w:r>
    </w:p>
    <w:p w:rsidR="002649FB" w:rsidRDefault="002649FB" w:rsidP="00E14E89">
      <w:pPr>
        <w:tabs>
          <w:tab w:val="left" w:pos="5844"/>
        </w:tabs>
      </w:pPr>
    </w:p>
    <w:p w:rsidR="002649FB" w:rsidRDefault="002649FB" w:rsidP="00E14E89">
      <w:pPr>
        <w:tabs>
          <w:tab w:val="left" w:pos="5844"/>
        </w:tabs>
      </w:pPr>
      <w:r>
        <w:lastRenderedPageBreak/>
        <w:t>Senioři mají často nedostatek informací o svém zdravotním stavu</w:t>
      </w:r>
      <w:r w:rsidR="009020F4">
        <w:t>,</w:t>
      </w:r>
      <w:r>
        <w:t xml:space="preserve"> plánovaných vyšetřeních a často chybí dostatečné vysvětlování jejich zdravotního stavu a zdraví.</w:t>
      </w:r>
    </w:p>
    <w:p w:rsidR="002649FB" w:rsidRDefault="002649FB" w:rsidP="00E14E89">
      <w:pPr>
        <w:tabs>
          <w:tab w:val="left" w:pos="5844"/>
        </w:tabs>
      </w:pPr>
      <w:r>
        <w:t xml:space="preserve"> </w:t>
      </w:r>
    </w:p>
    <w:p w:rsidR="002C4E82" w:rsidRDefault="002C4E82" w:rsidP="00E14E89">
      <w:pPr>
        <w:tabs>
          <w:tab w:val="left" w:pos="5844"/>
        </w:tabs>
      </w:pPr>
    </w:p>
    <w:p w:rsidR="002C4E82" w:rsidRDefault="002C4E82" w:rsidP="00E14E89">
      <w:pPr>
        <w:tabs>
          <w:tab w:val="left" w:pos="5844"/>
        </w:tabs>
      </w:pPr>
    </w:p>
    <w:p w:rsidR="002C4E82" w:rsidRDefault="002C4E82" w:rsidP="00E14E89">
      <w:pPr>
        <w:tabs>
          <w:tab w:val="left" w:pos="5844"/>
        </w:tabs>
      </w:pPr>
    </w:p>
    <w:p w:rsidR="002C4E82" w:rsidRDefault="002C4E82" w:rsidP="00E14E89">
      <w:pPr>
        <w:tabs>
          <w:tab w:val="left" w:pos="5844"/>
        </w:tabs>
      </w:pPr>
    </w:p>
    <w:p w:rsidR="002C4E82" w:rsidRDefault="002C4E82" w:rsidP="00E14E89">
      <w:pPr>
        <w:tabs>
          <w:tab w:val="left" w:pos="5844"/>
        </w:tabs>
      </w:pPr>
    </w:p>
    <w:p w:rsidR="002C4E82" w:rsidRDefault="002C4E82" w:rsidP="00E14E89">
      <w:pPr>
        <w:tabs>
          <w:tab w:val="left" w:pos="5844"/>
        </w:tabs>
      </w:pPr>
    </w:p>
    <w:p w:rsidR="002C4E82" w:rsidRDefault="002C4E82" w:rsidP="00E14E89">
      <w:pPr>
        <w:tabs>
          <w:tab w:val="left" w:pos="5844"/>
        </w:tabs>
      </w:pPr>
      <w:r>
        <w:t>Zvláštnosti při léčbě seniorů, které nejsou dostatečně zohledňovány:</w:t>
      </w:r>
    </w:p>
    <w:p w:rsidR="002C4E82" w:rsidRDefault="002C4E82" w:rsidP="00E14E89">
      <w:pPr>
        <w:tabs>
          <w:tab w:val="left" w:pos="5844"/>
        </w:tabs>
      </w:pPr>
      <w:r>
        <w:t>a) Snížení výšky, váhy, změkčování kostí.</w:t>
      </w:r>
    </w:p>
    <w:p w:rsidR="002C4E82" w:rsidRDefault="002C4E82" w:rsidP="00E14E89">
      <w:pPr>
        <w:tabs>
          <w:tab w:val="left" w:pos="5844"/>
        </w:tabs>
      </w:pPr>
      <w:r>
        <w:t>b) Zvýšení rizik úrazů.</w:t>
      </w:r>
    </w:p>
    <w:p w:rsidR="002C4E82" w:rsidRDefault="002C4E82" w:rsidP="00E14E89">
      <w:pPr>
        <w:tabs>
          <w:tab w:val="left" w:pos="5844"/>
        </w:tabs>
      </w:pPr>
      <w:r>
        <w:t>c) Snížení pohyblivosti.</w:t>
      </w:r>
    </w:p>
    <w:p w:rsidR="002C4E82" w:rsidRDefault="002C4E82" w:rsidP="00E14E89">
      <w:pPr>
        <w:tabs>
          <w:tab w:val="left" w:pos="5844"/>
        </w:tabs>
      </w:pPr>
      <w:r>
        <w:t>d) Snížení výkonnosti srdce, plic, cévního systému.</w:t>
      </w:r>
    </w:p>
    <w:p w:rsidR="002C4E82" w:rsidRDefault="002C4E82" w:rsidP="00E14E89">
      <w:pPr>
        <w:tabs>
          <w:tab w:val="left" w:pos="5844"/>
        </w:tabs>
      </w:pPr>
      <w:r>
        <w:t>e) Snížení výkonnosti žláz s vnitřní sekrecí.</w:t>
      </w:r>
    </w:p>
    <w:p w:rsidR="002C4E82" w:rsidRDefault="002C4E82" w:rsidP="00E14E89">
      <w:pPr>
        <w:tabs>
          <w:tab w:val="left" w:pos="5844"/>
        </w:tabs>
      </w:pPr>
      <w:r>
        <w:t>f) Snížení imunity.</w:t>
      </w:r>
    </w:p>
    <w:p w:rsidR="002C4E82" w:rsidRDefault="002C4E82" w:rsidP="00E14E89">
      <w:pPr>
        <w:tabs>
          <w:tab w:val="left" w:pos="5844"/>
        </w:tabs>
      </w:pPr>
      <w:r>
        <w:t>g) Změny kůže, pigmentových skvrn</w:t>
      </w:r>
      <w:r w:rsidR="009020F4">
        <w:t>, v</w:t>
      </w:r>
      <w:r>
        <w:t>rásky.</w:t>
      </w:r>
    </w:p>
    <w:p w:rsidR="002C4E82" w:rsidRDefault="002C4E82" w:rsidP="00E14E89">
      <w:pPr>
        <w:tabs>
          <w:tab w:val="left" w:pos="5844"/>
        </w:tabs>
      </w:pPr>
      <w:r>
        <w:t>h) Zhoršování zraku a sluchu.</w:t>
      </w:r>
    </w:p>
    <w:p w:rsidR="002C4E82" w:rsidRDefault="009020F4" w:rsidP="00E14E89">
      <w:pPr>
        <w:tabs>
          <w:tab w:val="left" w:pos="5844"/>
        </w:tabs>
      </w:pPr>
      <w:r>
        <w:t>ch</w:t>
      </w:r>
      <w:r w:rsidR="002C4E82">
        <w:t>) Změna termoregulace.</w:t>
      </w:r>
    </w:p>
    <w:p w:rsidR="002C4E82" w:rsidRDefault="009020F4" w:rsidP="00E14E89">
      <w:pPr>
        <w:tabs>
          <w:tab w:val="left" w:pos="5844"/>
        </w:tabs>
      </w:pPr>
      <w:r>
        <w:t>i</w:t>
      </w:r>
      <w:r w:rsidR="002C4E82">
        <w:t>) Náchylnost k nemocem, zejména k onkologickým.</w:t>
      </w:r>
    </w:p>
    <w:p w:rsidR="002C4E82" w:rsidRDefault="002C4E82" w:rsidP="00E14E89">
      <w:pPr>
        <w:tabs>
          <w:tab w:val="left" w:pos="5844"/>
        </w:tabs>
      </w:pPr>
    </w:p>
    <w:p w:rsidR="008E3263" w:rsidRDefault="008E3263" w:rsidP="00E14E89">
      <w:pPr>
        <w:tabs>
          <w:tab w:val="left" w:pos="5844"/>
        </w:tabs>
      </w:pPr>
    </w:p>
    <w:p w:rsidR="004E6A56" w:rsidRDefault="004E6A56" w:rsidP="00E14E89">
      <w:pPr>
        <w:tabs>
          <w:tab w:val="left" w:pos="5844"/>
        </w:tabs>
      </w:pPr>
      <w:r>
        <w:t>Řešení:</w:t>
      </w:r>
    </w:p>
    <w:p w:rsidR="004E6A56" w:rsidRDefault="004E6A56" w:rsidP="00E14E89">
      <w:pPr>
        <w:tabs>
          <w:tab w:val="left" w:pos="5844"/>
        </w:tabs>
      </w:pPr>
      <w:r>
        <w:t>a) Zlepšení koordinace péče, hlavně u chroniků.</w:t>
      </w:r>
    </w:p>
    <w:p w:rsidR="004E6A56" w:rsidRDefault="004E6A56" w:rsidP="00E14E89">
      <w:pPr>
        <w:tabs>
          <w:tab w:val="left" w:pos="5844"/>
        </w:tabs>
      </w:pPr>
      <w:r>
        <w:t>b) Posílení následné a dlouhodobé péče.</w:t>
      </w:r>
    </w:p>
    <w:p w:rsidR="004E6A56" w:rsidRDefault="004E6A56" w:rsidP="00E14E89">
      <w:pPr>
        <w:tabs>
          <w:tab w:val="left" w:pos="5844"/>
        </w:tabs>
      </w:pPr>
      <w:r>
        <w:t>c) Optimalizace zdravotních a sociálních služeb.</w:t>
      </w:r>
    </w:p>
    <w:p w:rsidR="004E6A56" w:rsidRDefault="004E6A56" w:rsidP="00E14E89">
      <w:pPr>
        <w:tabs>
          <w:tab w:val="left" w:pos="5844"/>
        </w:tabs>
      </w:pPr>
      <w:r>
        <w:t>d)</w:t>
      </w:r>
      <w:r w:rsidR="00A87106">
        <w:t xml:space="preserve"> Zlepšení účelné farmakoterapie – často </w:t>
      </w:r>
      <w:r w:rsidR="009020F4">
        <w:t>je duplicitní</w:t>
      </w:r>
      <w:r w:rsidR="003863FF">
        <w:t>.</w:t>
      </w:r>
    </w:p>
    <w:p w:rsidR="008E3263" w:rsidRDefault="008E3263" w:rsidP="00E14E89">
      <w:pPr>
        <w:tabs>
          <w:tab w:val="left" w:pos="5844"/>
        </w:tabs>
      </w:pPr>
      <w:r>
        <w:t>e) Jedna zdravotní pojišťovna.</w:t>
      </w:r>
    </w:p>
    <w:p w:rsidR="002649FB" w:rsidRDefault="002649FB" w:rsidP="00E14E89">
      <w:pPr>
        <w:tabs>
          <w:tab w:val="left" w:pos="5844"/>
        </w:tabs>
      </w:pPr>
      <w:r>
        <w:t>f) Jednotná cena doplatku na léky v celé ČR.</w:t>
      </w:r>
    </w:p>
    <w:p w:rsidR="008E3263" w:rsidRDefault="002649FB" w:rsidP="00E14E89">
      <w:pPr>
        <w:tabs>
          <w:tab w:val="left" w:pos="5844"/>
        </w:tabs>
      </w:pPr>
      <w:r>
        <w:t>g</w:t>
      </w:r>
      <w:r w:rsidR="008E3263">
        <w:t>) Změnit systém financování pomocí úhradových vyhlášek založených na historických úhradách a nekopírujících skutečné náklady.</w:t>
      </w:r>
    </w:p>
    <w:p w:rsidR="008E3263" w:rsidRDefault="002649FB" w:rsidP="008E3263">
      <w:pPr>
        <w:tabs>
          <w:tab w:val="left" w:pos="5844"/>
        </w:tabs>
        <w:ind w:left="709"/>
      </w:pPr>
      <w:r>
        <w:t>h</w:t>
      </w:r>
      <w:r w:rsidR="008E3263">
        <w:t>) Peníze by měly jít za pacientem, zejména v nemocnicích, nutná změna paušálů.</w:t>
      </w:r>
    </w:p>
    <w:p w:rsidR="008E3263" w:rsidRDefault="002649FB" w:rsidP="008E3263">
      <w:pPr>
        <w:tabs>
          <w:tab w:val="left" w:pos="5844"/>
        </w:tabs>
        <w:ind w:left="709"/>
      </w:pPr>
      <w:r>
        <w:t>ch</w:t>
      </w:r>
      <w:r w:rsidR="00A87106">
        <w:t xml:space="preserve">) Zvýšit péči o psychické problémy seniorů, které jsou spojeny zejména s odchodem do důchodu, úmrtím partnera, rodinnými konflikty. </w:t>
      </w:r>
    </w:p>
    <w:p w:rsidR="003863FF" w:rsidRDefault="002649FB" w:rsidP="008E3263">
      <w:pPr>
        <w:tabs>
          <w:tab w:val="left" w:pos="5844"/>
        </w:tabs>
        <w:ind w:left="709"/>
      </w:pPr>
      <w:r>
        <w:t>i</w:t>
      </w:r>
      <w:r w:rsidR="003863FF">
        <w:t>) Zlepšit skladbu nemocniční sítě zejména nemocnic a to především fakultních.</w:t>
      </w:r>
    </w:p>
    <w:p w:rsidR="003863FF" w:rsidRDefault="002649FB" w:rsidP="008E3263">
      <w:pPr>
        <w:tabs>
          <w:tab w:val="left" w:pos="5844"/>
        </w:tabs>
        <w:ind w:left="709"/>
      </w:pPr>
      <w:r>
        <w:t>j</w:t>
      </w:r>
      <w:r w:rsidR="003863FF">
        <w:t>) Zprůhlednit různé podivné smlouvy se zdravotnickým zařízením za stejné výkony.</w:t>
      </w:r>
    </w:p>
    <w:p w:rsidR="003863FF" w:rsidRDefault="003863FF" w:rsidP="008E3263">
      <w:pPr>
        <w:tabs>
          <w:tab w:val="left" w:pos="5844"/>
        </w:tabs>
        <w:ind w:left="709"/>
      </w:pPr>
    </w:p>
    <w:p w:rsidR="003863FF" w:rsidRDefault="003863FF" w:rsidP="008E3263">
      <w:pPr>
        <w:tabs>
          <w:tab w:val="left" w:pos="5844"/>
        </w:tabs>
        <w:ind w:left="709"/>
      </w:pPr>
      <w:r>
        <w:t>Závěr:</w:t>
      </w:r>
    </w:p>
    <w:p w:rsidR="003863FF" w:rsidRDefault="003863FF" w:rsidP="008E3263">
      <w:pPr>
        <w:tabs>
          <w:tab w:val="left" w:pos="5844"/>
        </w:tabs>
        <w:ind w:left="709"/>
      </w:pPr>
      <w:r>
        <w:t xml:space="preserve">V ČR se v současnosti nevyplácí být nemocným seniorem, i když některým odchází cukrovka sama nebo trpí </w:t>
      </w:r>
      <w:proofErr w:type="spellStart"/>
      <w:r>
        <w:t>sarkopenií</w:t>
      </w:r>
      <w:proofErr w:type="spellEnd"/>
      <w:r>
        <w:t>.</w:t>
      </w:r>
    </w:p>
    <w:p w:rsidR="002649FB" w:rsidRDefault="002649FB" w:rsidP="008E3263">
      <w:pPr>
        <w:tabs>
          <w:tab w:val="left" w:pos="5844"/>
        </w:tabs>
        <w:ind w:left="709"/>
      </w:pPr>
      <w:r>
        <w:t>Národní strategie pro zdraví seniorů by měla být zaměřena zejména na prodloužení roků prožitých ve zdraví oproti rokům prožitým v nemoci.</w:t>
      </w:r>
    </w:p>
    <w:p w:rsidR="009020F4" w:rsidRDefault="009020F4" w:rsidP="008E3263">
      <w:pPr>
        <w:tabs>
          <w:tab w:val="left" w:pos="5844"/>
        </w:tabs>
        <w:ind w:left="709"/>
      </w:pPr>
    </w:p>
    <w:p w:rsidR="009020F4" w:rsidRDefault="009020F4" w:rsidP="008E3263">
      <w:pPr>
        <w:tabs>
          <w:tab w:val="left" w:pos="5844"/>
        </w:tabs>
        <w:ind w:left="709"/>
      </w:pPr>
    </w:p>
    <w:p w:rsidR="009020F4" w:rsidRDefault="009020F4" w:rsidP="008E3263">
      <w:pPr>
        <w:tabs>
          <w:tab w:val="left" w:pos="5844"/>
        </w:tabs>
        <w:ind w:left="709"/>
      </w:pPr>
      <w:r>
        <w:t xml:space="preserve">MUDr. Vladimír </w:t>
      </w:r>
      <w:proofErr w:type="spellStart"/>
      <w:r>
        <w:t>Dryml</w:t>
      </w:r>
      <w:proofErr w:type="spellEnd"/>
    </w:p>
    <w:p w:rsidR="009020F4" w:rsidRDefault="009020F4" w:rsidP="008E3263">
      <w:pPr>
        <w:tabs>
          <w:tab w:val="left" w:pos="5844"/>
        </w:tabs>
        <w:ind w:left="709"/>
      </w:pPr>
      <w:r>
        <w:t>Prezident Seniorů ČR</w:t>
      </w:r>
    </w:p>
    <w:p w:rsidR="003863FF" w:rsidRDefault="003863FF" w:rsidP="008E3263">
      <w:pPr>
        <w:tabs>
          <w:tab w:val="left" w:pos="5844"/>
        </w:tabs>
        <w:ind w:left="709"/>
      </w:pPr>
    </w:p>
    <w:p w:rsidR="00E14E89" w:rsidRDefault="00E14E89"/>
    <w:sectPr w:rsidR="00E14E89" w:rsidSect="00592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91922"/>
    <w:multiLevelType w:val="hybridMultilevel"/>
    <w:tmpl w:val="CF405792"/>
    <w:lvl w:ilvl="0" w:tplc="17C2CF7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23565"/>
    <w:rsid w:val="00051084"/>
    <w:rsid w:val="00123565"/>
    <w:rsid w:val="002417B6"/>
    <w:rsid w:val="002649FB"/>
    <w:rsid w:val="002C4E82"/>
    <w:rsid w:val="0033013D"/>
    <w:rsid w:val="00374B71"/>
    <w:rsid w:val="003863FF"/>
    <w:rsid w:val="003C20E7"/>
    <w:rsid w:val="004030D3"/>
    <w:rsid w:val="00473BF3"/>
    <w:rsid w:val="004A2AE5"/>
    <w:rsid w:val="004E6A56"/>
    <w:rsid w:val="005927A8"/>
    <w:rsid w:val="006C7106"/>
    <w:rsid w:val="00753AA9"/>
    <w:rsid w:val="008E3263"/>
    <w:rsid w:val="009020F4"/>
    <w:rsid w:val="00A87106"/>
    <w:rsid w:val="00B4522A"/>
    <w:rsid w:val="00BA7638"/>
    <w:rsid w:val="00E14E89"/>
    <w:rsid w:val="00EE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27A8"/>
  </w:style>
  <w:style w:type="paragraph" w:styleId="Nadpis1">
    <w:name w:val="heading 1"/>
    <w:basedOn w:val="Normln"/>
    <w:next w:val="Normln"/>
    <w:link w:val="Nadpis1Char"/>
    <w:uiPriority w:val="9"/>
    <w:qFormat/>
    <w:rsid w:val="00123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235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56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23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14E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447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8</cp:revision>
  <dcterms:created xsi:type="dcterms:W3CDTF">2019-10-28T11:57:00Z</dcterms:created>
  <dcterms:modified xsi:type="dcterms:W3CDTF">2019-10-28T12:36:00Z</dcterms:modified>
</cp:coreProperties>
</file>